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E63" w:rsidRDefault="00144E63" w:rsidP="00144E63">
      <w:pPr>
        <w:jc w:val="both"/>
      </w:pPr>
      <w:r>
        <w:t xml:space="preserve">     </w:t>
      </w:r>
      <w:r>
        <w:rPr>
          <w:noProof/>
          <w:lang w:eastAsia="ru-RU"/>
        </w:rPr>
        <w:drawing>
          <wp:inline distT="0" distB="0" distL="0" distR="0" wp14:anchorId="7894D6F6" wp14:editId="1913A261">
            <wp:extent cx="1590261" cy="154652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96419" cy="1552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Вопрос организации труда, личной безопасности обучающихся и работников является одним из наиболее важных и сложных в системе работы администрации образовательного учреждения. Комплекс мероприятий в области охраны труда подразумевает такие направления деятельности, как создание безопасных условий пребывания школьников и персонала, соблюдение санитарно-гигиенического режима, мер противопожарной и электробезопасности, обучение безопасному поведению, нормам и правилам охраны труда, ведению обязательной документации, определяемой номенклатурой дел.</w:t>
      </w:r>
    </w:p>
    <w:p w:rsidR="00144E63" w:rsidRDefault="00144E63" w:rsidP="00144E63">
      <w:pPr>
        <w:jc w:val="both"/>
      </w:pPr>
      <w:r w:rsidRPr="00144E63">
        <w:rPr>
          <w:i/>
        </w:rPr>
        <w:t>Цель:</w:t>
      </w:r>
      <w:r>
        <w:t xml:space="preserve"> обеспечение пожарной, электрической, экологической, радиационной, антитеррористической и технической безопасности обучающихся и работников образовательного учреждения во время их трудовой и учебной деятельности.</w:t>
      </w:r>
    </w:p>
    <w:p w:rsidR="00144E63" w:rsidRPr="00144E63" w:rsidRDefault="00144E63" w:rsidP="00144E63">
      <w:pPr>
        <w:rPr>
          <w:i/>
        </w:rPr>
      </w:pPr>
      <w:r w:rsidRPr="00144E63">
        <w:rPr>
          <w:i/>
        </w:rPr>
        <w:t xml:space="preserve">Главная задача в области безопасности:  </w:t>
      </w:r>
    </w:p>
    <w:p w:rsidR="00144E63" w:rsidRDefault="00144E63" w:rsidP="00144E63">
      <w:pPr>
        <w:jc w:val="both"/>
      </w:pPr>
      <w:r>
        <w:t>Реализация государственной политики и требований законодательных и иных нормативных правовых актов в области обеспечения безопасности школы-интерната, направленных на защиту здоровья и сохранение жизни обучающихся и работников во время их трудовой и учебной деятельности от аварий и других опасностей.</w:t>
      </w:r>
    </w:p>
    <w:p w:rsidR="00144E63" w:rsidRDefault="00144E63" w:rsidP="00144E63">
      <w:pPr>
        <w:jc w:val="both"/>
      </w:pPr>
      <w:r>
        <w:t>_____________________________________________________________________________________</w:t>
      </w:r>
    </w:p>
    <w:p w:rsidR="00144E63" w:rsidRPr="00144E63" w:rsidRDefault="00144E63" w:rsidP="00144E63">
      <w:pPr>
        <w:jc w:val="center"/>
        <w:rPr>
          <w:i/>
        </w:rPr>
      </w:pPr>
      <w:r w:rsidRPr="00144E63">
        <w:rPr>
          <w:i/>
        </w:rPr>
        <w:t>Основные направления работы:</w:t>
      </w:r>
    </w:p>
    <w:p w:rsidR="00144E63" w:rsidRDefault="00144E63" w:rsidP="00144E63">
      <w:pPr>
        <w:jc w:val="both"/>
      </w:pPr>
      <w:r>
        <w:t>1.   Контроль за соблюдением законодательства и иных нормативных правовых актов по охране труда.</w:t>
      </w:r>
    </w:p>
    <w:p w:rsidR="00144E63" w:rsidRDefault="00144E63" w:rsidP="00144E63">
      <w:pPr>
        <w:jc w:val="both"/>
      </w:pPr>
      <w:r>
        <w:t>2.   Оперативный контроль за состоянием охраны труда и учебы в образовательном учреждении.</w:t>
      </w:r>
    </w:p>
    <w:p w:rsidR="00144E63" w:rsidRDefault="00144E63" w:rsidP="00144E63">
      <w:pPr>
        <w:jc w:val="both"/>
      </w:pPr>
      <w:r>
        <w:t>3.   Организация профилактической работы по снижению травматизма среди обучающихся и работников в образовательном учреждении.</w:t>
      </w:r>
    </w:p>
    <w:p w:rsidR="00144E63" w:rsidRDefault="00144E63" w:rsidP="00144E63">
      <w:pPr>
        <w:jc w:val="both"/>
      </w:pPr>
      <w:r>
        <w:t>4.   Участие в планировании мероприятий по охране труда, составление отчетности по установленным формам, ведение документации.</w:t>
      </w:r>
    </w:p>
    <w:p w:rsidR="00144E63" w:rsidRDefault="00144E63" w:rsidP="00144E63">
      <w:pPr>
        <w:jc w:val="both"/>
      </w:pPr>
      <w:r>
        <w:t>5.   Организация пропаганды по охране труда.</w:t>
      </w:r>
    </w:p>
    <w:p w:rsidR="00144E63" w:rsidRDefault="00144E63" w:rsidP="00144E63">
      <w:pPr>
        <w:jc w:val="both"/>
      </w:pPr>
      <w:r>
        <w:t>6.   Организация проведения инструктажей, обучения, проверки знаний по охране труда работников образовательного учреждения.</w:t>
      </w:r>
    </w:p>
    <w:p w:rsidR="00144E63" w:rsidRDefault="00144E63" w:rsidP="00144E63">
      <w:pPr>
        <w:jc w:val="both"/>
      </w:pPr>
      <w:r>
        <w:t>____________________________________________________________________________________</w:t>
      </w:r>
    </w:p>
    <w:p w:rsidR="00144E63" w:rsidRPr="00144E63" w:rsidRDefault="00144E63" w:rsidP="00144E63">
      <w:pPr>
        <w:jc w:val="center"/>
        <w:rPr>
          <w:i/>
        </w:rPr>
      </w:pPr>
      <w:r w:rsidRPr="00144E63">
        <w:rPr>
          <w:i/>
        </w:rPr>
        <w:t>Пожарная безопасность</w:t>
      </w:r>
    </w:p>
    <w:p w:rsidR="00144E63" w:rsidRDefault="00144E63" w:rsidP="00144E63">
      <w:pPr>
        <w:jc w:val="both"/>
      </w:pPr>
      <w:r>
        <w:t>1.   Проверка систем пожарной сигнализации, оповещения людей при пожаре.</w:t>
      </w:r>
    </w:p>
    <w:p w:rsidR="00144E63" w:rsidRDefault="00144E63" w:rsidP="00144E63">
      <w:pPr>
        <w:jc w:val="both"/>
      </w:pPr>
      <w:r>
        <w:t>2.   Реализация комплекса мероприятий, направленных на предупреждение и исключение пожаров в школе</w:t>
      </w:r>
      <w:r w:rsidR="004F244A">
        <w:t xml:space="preserve"> - интернате</w:t>
      </w:r>
      <w:r>
        <w:t>.</w:t>
      </w:r>
    </w:p>
    <w:p w:rsidR="00144E63" w:rsidRDefault="00144E63" w:rsidP="00144E63">
      <w:pPr>
        <w:jc w:val="both"/>
      </w:pPr>
      <w:r>
        <w:lastRenderedPageBreak/>
        <w:t xml:space="preserve">3.   Повышение знаний и навыков </w:t>
      </w:r>
      <w:proofErr w:type="gramStart"/>
      <w:r>
        <w:t>поведения</w:t>
      </w:r>
      <w:proofErr w:type="gramEnd"/>
      <w:r>
        <w:t xml:space="preserve"> обучающихся и сотрудников в чрезвычайных ситуациях и в случаях пожаров</w:t>
      </w:r>
    </w:p>
    <w:p w:rsidR="00144E63" w:rsidRDefault="00144E63" w:rsidP="00144E63">
      <w:pPr>
        <w:jc w:val="both"/>
      </w:pPr>
      <w:r>
        <w:t>4.   Укомплектованность школы</w:t>
      </w:r>
      <w:r w:rsidR="004F244A">
        <w:t xml:space="preserve"> </w:t>
      </w:r>
      <w:proofErr w:type="gramStart"/>
      <w:r w:rsidR="004F244A">
        <w:t>-и</w:t>
      </w:r>
      <w:proofErr w:type="gramEnd"/>
      <w:r w:rsidR="004F244A">
        <w:t>нтерната</w:t>
      </w:r>
      <w:r>
        <w:t xml:space="preserve"> первичными средствами пожаротушения; периодическая их проверка.</w:t>
      </w:r>
    </w:p>
    <w:p w:rsidR="00144E63" w:rsidRDefault="00144E63" w:rsidP="00144E63">
      <w:pPr>
        <w:jc w:val="both"/>
      </w:pPr>
      <w:r>
        <w:t>5.   Проверка систем пожарной сигнализации, оповещения людей при пожаре.</w:t>
      </w:r>
    </w:p>
    <w:p w:rsidR="00144E63" w:rsidRDefault="00144E63" w:rsidP="00144E63">
      <w:pPr>
        <w:ind w:firstLine="708"/>
        <w:jc w:val="both"/>
      </w:pPr>
      <w:r>
        <w:t>Обучение противопожарным правилам проводится в неразрывной связи с общим учебно-воспитательным процессом</w:t>
      </w:r>
      <w:r w:rsidR="004F244A">
        <w:t>,</w:t>
      </w:r>
      <w:r>
        <w:t xml:space="preserve"> как во время уроков, так и при проведении внеклассных и внешкольных мероприятий. Прочные навыки по соблюдению требований пожарной безопасности формируются длительной и систематической разъяснительной работой. Основной формой обучения школьников правилам пожарной безопасности является беседа. При проведении занятий следует учитывать происшествия, имевшие место в школе. Занятия на пожарную тематику должны учить школьников осторожности  при пользовании огнем, электрическими приборами. Противопожарная разъяснительная работа включает в себя занятия с</w:t>
      </w:r>
      <w:r w:rsidR="00FA14CD">
        <w:t xml:space="preserve"> </w:t>
      </w:r>
      <w:r>
        <w:t>воспитанниками, беседы с родителями, организацию тематических вечеров и викторин, изготовление плакатов и лозунгов на противопожарные темы, выпуск номеров стенгазет, встречи с работниками и ветеранами пожарной службы.</w:t>
      </w:r>
    </w:p>
    <w:p w:rsidR="00144E63" w:rsidRDefault="00144E63" w:rsidP="00144E63">
      <w:pPr>
        <w:jc w:val="both"/>
      </w:pPr>
      <w:r>
        <w:t>_____________________________________________________________________________________</w:t>
      </w:r>
    </w:p>
    <w:p w:rsidR="00144E63" w:rsidRPr="004F244A" w:rsidRDefault="00144E63" w:rsidP="00144E63">
      <w:pPr>
        <w:jc w:val="center"/>
        <w:rPr>
          <w:b/>
          <w:i/>
        </w:rPr>
      </w:pPr>
      <w:r w:rsidRPr="004F244A">
        <w:rPr>
          <w:b/>
          <w:i/>
        </w:rPr>
        <w:t>Антитеррористическая безопасность</w:t>
      </w:r>
    </w:p>
    <w:p w:rsidR="00144E63" w:rsidRDefault="00144E63" w:rsidP="00FA14CD">
      <w:pPr>
        <w:jc w:val="both"/>
      </w:pPr>
      <w:r>
        <w:t>1.   Подготовка</w:t>
      </w:r>
      <w:r w:rsidR="004F244A">
        <w:t xml:space="preserve"> воспитанников</w:t>
      </w:r>
      <w:r>
        <w:t xml:space="preserve"> и сотрудников школы к действиям при угрозе возникновения акта терроризма в образовательном учреждении.</w:t>
      </w:r>
    </w:p>
    <w:p w:rsidR="00144E63" w:rsidRDefault="00144E63" w:rsidP="00FA14CD">
      <w:pPr>
        <w:jc w:val="both"/>
      </w:pPr>
      <w:r>
        <w:t>2.   Предупреждение, выявление, пресечение террористической деятельности.</w:t>
      </w:r>
    </w:p>
    <w:p w:rsidR="00144E63" w:rsidRDefault="00144E63" w:rsidP="00FA14CD">
      <w:pPr>
        <w:jc w:val="both"/>
      </w:pPr>
      <w:r>
        <w:t>3.   Выявление и устранение причин и условий, способствующих осуществлению террористической деятельности.</w:t>
      </w:r>
    </w:p>
    <w:p w:rsidR="00FA14CD" w:rsidRDefault="00FA14CD" w:rsidP="00FA14CD">
      <w:pPr>
        <w:jc w:val="both"/>
      </w:pPr>
      <w:r>
        <w:t>_____________________________________________________________________________________</w:t>
      </w:r>
    </w:p>
    <w:p w:rsidR="00144E63" w:rsidRPr="004F244A" w:rsidRDefault="00144E63" w:rsidP="00FA14CD">
      <w:pPr>
        <w:jc w:val="center"/>
        <w:rPr>
          <w:b/>
          <w:i/>
        </w:rPr>
      </w:pPr>
      <w:r w:rsidRPr="004F244A">
        <w:rPr>
          <w:b/>
          <w:i/>
        </w:rPr>
        <w:t>Безопасность дорожного движения</w:t>
      </w:r>
    </w:p>
    <w:p w:rsidR="00144E63" w:rsidRDefault="00144E63" w:rsidP="004F244A">
      <w:pPr>
        <w:jc w:val="both"/>
      </w:pPr>
      <w:r>
        <w:t>1.   Реализация плана работы по профилактике дорожно-транспортных происшествий в школе.</w:t>
      </w:r>
    </w:p>
    <w:p w:rsidR="00144E63" w:rsidRDefault="00144E63" w:rsidP="004F244A">
      <w:pPr>
        <w:jc w:val="both"/>
      </w:pPr>
      <w:r>
        <w:t xml:space="preserve">2.   Исключение случаев дорожно-транспортного травматизма среди </w:t>
      </w:r>
      <w:r w:rsidR="004F244A">
        <w:t>обучаю</w:t>
      </w:r>
      <w:r>
        <w:t>щихся школы</w:t>
      </w:r>
      <w:r w:rsidR="004F244A">
        <w:t xml:space="preserve"> - интерната</w:t>
      </w:r>
      <w:r>
        <w:t>.</w:t>
      </w:r>
    </w:p>
    <w:p w:rsidR="00144E63" w:rsidRDefault="00144E63" w:rsidP="00144E63">
      <w:r>
        <w:t xml:space="preserve">3.   Пропаганда знаний дорожного движения. </w:t>
      </w:r>
    </w:p>
    <w:p w:rsidR="00FA14CD" w:rsidRDefault="00FA14CD" w:rsidP="00144E63">
      <w:r>
        <w:t>_____________________________________________________________________________________</w:t>
      </w:r>
    </w:p>
    <w:p w:rsidR="00144E63" w:rsidRPr="004F244A" w:rsidRDefault="00144E63" w:rsidP="00FA14CD">
      <w:pPr>
        <w:jc w:val="center"/>
        <w:rPr>
          <w:b/>
          <w:i/>
        </w:rPr>
      </w:pPr>
      <w:r w:rsidRPr="004F244A">
        <w:rPr>
          <w:b/>
          <w:i/>
        </w:rPr>
        <w:t>Куда и как обращаться за помощью:</w:t>
      </w:r>
    </w:p>
    <w:p w:rsidR="00144E63" w:rsidRDefault="00144E63" w:rsidP="00144E63">
      <w:r>
        <w:t>01 – пожарная охрана</w:t>
      </w:r>
    </w:p>
    <w:p w:rsidR="00144E63" w:rsidRDefault="00FA14CD" w:rsidP="00144E63">
      <w:r>
        <w:t>02 – пол</w:t>
      </w:r>
      <w:r w:rsidR="00144E63">
        <w:t>иция</w:t>
      </w:r>
    </w:p>
    <w:p w:rsidR="00144E63" w:rsidRDefault="00144E63" w:rsidP="00144E63">
      <w:r>
        <w:t>03 – скорая помощь</w:t>
      </w:r>
    </w:p>
    <w:p w:rsidR="00144E63" w:rsidRDefault="00144E63" w:rsidP="00144E63">
      <w:r>
        <w:t>04 – газовая служба</w:t>
      </w:r>
    </w:p>
    <w:p w:rsidR="00FA14CD" w:rsidRDefault="00FA14CD" w:rsidP="00144E63">
      <w:r>
        <w:t>_____________________________________________________________________________________</w:t>
      </w:r>
    </w:p>
    <w:p w:rsidR="00144E63" w:rsidRPr="004F244A" w:rsidRDefault="00144E63" w:rsidP="00FA14CD">
      <w:pPr>
        <w:jc w:val="center"/>
        <w:rPr>
          <w:b/>
          <w:i/>
        </w:rPr>
      </w:pPr>
      <w:r w:rsidRPr="004F244A">
        <w:rPr>
          <w:b/>
          <w:i/>
        </w:rPr>
        <w:t>При обращении за помощью по телефону необходимо сообщать:</w:t>
      </w:r>
    </w:p>
    <w:p w:rsidR="00144E63" w:rsidRDefault="00144E63" w:rsidP="00144E63">
      <w:r>
        <w:lastRenderedPageBreak/>
        <w:t>1. Причину вызова</w:t>
      </w:r>
    </w:p>
    <w:p w:rsidR="00144E63" w:rsidRDefault="00144E63" w:rsidP="00144E63">
      <w:r>
        <w:t>2. Ф.И.О.</w:t>
      </w:r>
    </w:p>
    <w:p w:rsidR="00144E63" w:rsidRDefault="00144E63" w:rsidP="00144E63">
      <w:r>
        <w:t xml:space="preserve">3. Адрес и номер телефона                                         </w:t>
      </w:r>
    </w:p>
    <w:p w:rsidR="00FA14CD" w:rsidRDefault="00144E63" w:rsidP="00144E63">
      <w:r>
        <w:t>Не вешайте трубку телефона до окончания разговора!</w:t>
      </w:r>
    </w:p>
    <w:p w:rsidR="00144E63" w:rsidRDefault="00FA14CD" w:rsidP="00144E63">
      <w:r>
        <w:t>_____________________________________________________________________________________</w:t>
      </w:r>
      <w:r w:rsidR="00144E63">
        <w:t xml:space="preserve"> </w:t>
      </w:r>
    </w:p>
    <w:p w:rsidR="00FA14CD" w:rsidRDefault="00FA14CD" w:rsidP="00FA14CD">
      <w:pPr>
        <w:rPr>
          <w:b/>
          <w:i/>
        </w:rPr>
      </w:pPr>
      <w:r>
        <w:rPr>
          <w:noProof/>
          <w:lang w:eastAsia="ru-RU"/>
        </w:rPr>
        <w:drawing>
          <wp:inline distT="0" distB="0" distL="0" distR="0" wp14:anchorId="39FA4E7E" wp14:editId="2E7C265B">
            <wp:extent cx="1796995" cy="1637968"/>
            <wp:effectExtent l="0" t="0" r="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97972" cy="1638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4E63" w:rsidRPr="004F244A" w:rsidRDefault="00144E63" w:rsidP="00FA14CD">
      <w:pPr>
        <w:jc w:val="center"/>
        <w:rPr>
          <w:b/>
          <w:i/>
          <w:sz w:val="36"/>
        </w:rPr>
      </w:pPr>
      <w:r w:rsidRPr="004F244A">
        <w:rPr>
          <w:b/>
          <w:i/>
          <w:sz w:val="36"/>
        </w:rPr>
        <w:t>Уважаемые родители!</w:t>
      </w:r>
    </w:p>
    <w:p w:rsidR="00144E63" w:rsidRDefault="00144E63" w:rsidP="00FA14CD">
      <w:pPr>
        <w:ind w:firstLine="708"/>
        <w:jc w:val="both"/>
      </w:pPr>
      <w:r>
        <w:t>Обычно вы заняты своими делами, у вас много хлопот, вы всегда испытываете нехватку времени. И все-таки... несмотря на свои заботы, вечную спешку, помните о тех, кому нужна ваша помощь, совет, ваша опека — о детях и подростках.</w:t>
      </w:r>
    </w:p>
    <w:p w:rsidR="00144E63" w:rsidRPr="004F244A" w:rsidRDefault="00144E63" w:rsidP="00FA14CD">
      <w:pPr>
        <w:jc w:val="center"/>
        <w:rPr>
          <w:color w:val="0070C0"/>
          <w:sz w:val="32"/>
        </w:rPr>
      </w:pPr>
      <w:r w:rsidRPr="004F244A">
        <w:rPr>
          <w:color w:val="0070C0"/>
          <w:sz w:val="32"/>
        </w:rPr>
        <w:t>Сделайте все необходимое, чтобы в Вашу семью не пришла беда.</w:t>
      </w:r>
    </w:p>
    <w:p w:rsidR="00144E63" w:rsidRDefault="00144E63" w:rsidP="00FA14CD">
      <w:pPr>
        <w:jc w:val="both"/>
      </w:pPr>
      <w:r>
        <w:rPr>
          <w:rFonts w:ascii="Cambria Math" w:hAnsi="Cambria Math" w:cs="Cambria Math"/>
        </w:rPr>
        <w:t>⇒</w:t>
      </w:r>
      <w:r>
        <w:t xml:space="preserve"> </w:t>
      </w:r>
      <w:r>
        <w:rPr>
          <w:rFonts w:ascii="Calibri" w:hAnsi="Calibri" w:cs="Calibri"/>
        </w:rPr>
        <w:t>Своевременно</w:t>
      </w:r>
      <w:r>
        <w:t xml:space="preserve"> </w:t>
      </w:r>
      <w:r>
        <w:rPr>
          <w:rFonts w:ascii="Calibri" w:hAnsi="Calibri" w:cs="Calibri"/>
        </w:rPr>
        <w:t>обучайте</w:t>
      </w:r>
      <w:r>
        <w:t xml:space="preserve"> </w:t>
      </w:r>
      <w:r>
        <w:rPr>
          <w:rFonts w:ascii="Calibri" w:hAnsi="Calibri" w:cs="Calibri"/>
        </w:rPr>
        <w:t>детей</w:t>
      </w:r>
      <w:r>
        <w:t xml:space="preserve"> </w:t>
      </w:r>
      <w:r>
        <w:rPr>
          <w:rFonts w:ascii="Calibri" w:hAnsi="Calibri" w:cs="Calibri"/>
        </w:rPr>
        <w:t>умению</w:t>
      </w:r>
      <w:r>
        <w:t xml:space="preserve"> </w:t>
      </w:r>
      <w:r>
        <w:rPr>
          <w:rFonts w:ascii="Calibri" w:hAnsi="Calibri" w:cs="Calibri"/>
        </w:rPr>
        <w:t>ориентироваться</w:t>
      </w:r>
      <w:r>
        <w:t xml:space="preserve"> </w:t>
      </w:r>
      <w:r>
        <w:rPr>
          <w:rFonts w:ascii="Calibri" w:hAnsi="Calibri" w:cs="Calibri"/>
        </w:rPr>
        <w:t>в</w:t>
      </w:r>
      <w:r>
        <w:t xml:space="preserve"> </w:t>
      </w:r>
      <w:r>
        <w:rPr>
          <w:rFonts w:ascii="Calibri" w:hAnsi="Calibri" w:cs="Calibri"/>
        </w:rPr>
        <w:t>дорожной</w:t>
      </w:r>
      <w:r>
        <w:t xml:space="preserve"> </w:t>
      </w:r>
      <w:r>
        <w:rPr>
          <w:rFonts w:ascii="Calibri" w:hAnsi="Calibri" w:cs="Calibri"/>
        </w:rPr>
        <w:t>ситуации</w:t>
      </w:r>
      <w:r>
        <w:t xml:space="preserve">, </w:t>
      </w:r>
      <w:r>
        <w:rPr>
          <w:rFonts w:ascii="Calibri" w:hAnsi="Calibri" w:cs="Calibri"/>
        </w:rPr>
        <w:t>воспитывайте</w:t>
      </w:r>
      <w:r>
        <w:t xml:space="preserve"> </w:t>
      </w:r>
      <w:r>
        <w:rPr>
          <w:rFonts w:ascii="Calibri" w:hAnsi="Calibri" w:cs="Calibri"/>
        </w:rPr>
        <w:t>потребность</w:t>
      </w:r>
      <w:r>
        <w:t xml:space="preserve"> </w:t>
      </w:r>
      <w:r>
        <w:rPr>
          <w:rFonts w:ascii="Calibri" w:hAnsi="Calibri" w:cs="Calibri"/>
        </w:rPr>
        <w:t>быть</w:t>
      </w:r>
      <w:r>
        <w:t xml:space="preserve"> </w:t>
      </w:r>
      <w:r>
        <w:rPr>
          <w:rFonts w:ascii="Calibri" w:hAnsi="Calibri" w:cs="Calibri"/>
        </w:rPr>
        <w:t>дисциплинированными</w:t>
      </w:r>
      <w:r>
        <w:t xml:space="preserve"> </w:t>
      </w:r>
      <w:r>
        <w:rPr>
          <w:rFonts w:ascii="Calibri" w:hAnsi="Calibri" w:cs="Calibri"/>
        </w:rPr>
        <w:t>на</w:t>
      </w:r>
      <w:r>
        <w:t xml:space="preserve"> </w:t>
      </w:r>
      <w:r>
        <w:rPr>
          <w:rFonts w:ascii="Calibri" w:hAnsi="Calibri" w:cs="Calibri"/>
        </w:rPr>
        <w:t>улице</w:t>
      </w:r>
      <w:r>
        <w:t xml:space="preserve">, </w:t>
      </w:r>
      <w:r>
        <w:rPr>
          <w:rFonts w:ascii="Calibri" w:hAnsi="Calibri" w:cs="Calibri"/>
        </w:rPr>
        <w:t>осторожными</w:t>
      </w:r>
      <w:r>
        <w:t xml:space="preserve"> </w:t>
      </w:r>
      <w:r>
        <w:rPr>
          <w:rFonts w:ascii="Calibri" w:hAnsi="Calibri" w:cs="Calibri"/>
        </w:rPr>
        <w:t>и</w:t>
      </w:r>
      <w:r>
        <w:t xml:space="preserve"> </w:t>
      </w:r>
      <w:r>
        <w:rPr>
          <w:rFonts w:ascii="Calibri" w:hAnsi="Calibri" w:cs="Calibri"/>
        </w:rPr>
        <w:t>о</w:t>
      </w:r>
      <w:r>
        <w:t>смотрительными! Помните, если Вы нарушаете Правила, Ваш ребенок будет поступать также!</w:t>
      </w:r>
    </w:p>
    <w:p w:rsidR="00144E63" w:rsidRDefault="00144E63" w:rsidP="00FA14CD">
      <w:pPr>
        <w:jc w:val="both"/>
      </w:pPr>
      <w:r>
        <w:t xml:space="preserve"> </w:t>
      </w:r>
      <w:r>
        <w:rPr>
          <w:rFonts w:ascii="Cambria Math" w:hAnsi="Cambria Math" w:cs="Cambria Math"/>
        </w:rPr>
        <w:t>⇒</w:t>
      </w:r>
      <w:r>
        <w:t xml:space="preserve"> </w:t>
      </w:r>
      <w:r>
        <w:rPr>
          <w:rFonts w:ascii="Calibri" w:hAnsi="Calibri" w:cs="Calibri"/>
        </w:rPr>
        <w:t>Научите</w:t>
      </w:r>
      <w:r>
        <w:t xml:space="preserve"> </w:t>
      </w:r>
      <w:r>
        <w:rPr>
          <w:rFonts w:ascii="Calibri" w:hAnsi="Calibri" w:cs="Calibri"/>
        </w:rPr>
        <w:t>своих</w:t>
      </w:r>
      <w:r>
        <w:t xml:space="preserve"> </w:t>
      </w:r>
      <w:r>
        <w:rPr>
          <w:rFonts w:ascii="Calibri" w:hAnsi="Calibri" w:cs="Calibri"/>
        </w:rPr>
        <w:t>детей</w:t>
      </w:r>
      <w:r>
        <w:t xml:space="preserve"> </w:t>
      </w:r>
      <w:r>
        <w:rPr>
          <w:rFonts w:ascii="Calibri" w:hAnsi="Calibri" w:cs="Calibri"/>
        </w:rPr>
        <w:t>правилам</w:t>
      </w:r>
      <w:r>
        <w:t xml:space="preserve"> </w:t>
      </w:r>
      <w:r>
        <w:rPr>
          <w:rFonts w:ascii="Calibri" w:hAnsi="Calibri" w:cs="Calibri"/>
        </w:rPr>
        <w:t>безопасного</w:t>
      </w:r>
      <w:r>
        <w:t xml:space="preserve"> </w:t>
      </w:r>
      <w:r>
        <w:rPr>
          <w:rFonts w:ascii="Calibri" w:hAnsi="Calibri" w:cs="Calibri"/>
        </w:rPr>
        <w:t>перехода</w:t>
      </w:r>
      <w:r>
        <w:t xml:space="preserve"> </w:t>
      </w:r>
      <w:r>
        <w:rPr>
          <w:rFonts w:ascii="Calibri" w:hAnsi="Calibri" w:cs="Calibri"/>
        </w:rPr>
        <w:t>проезжей</w:t>
      </w:r>
      <w:r>
        <w:t xml:space="preserve"> </w:t>
      </w:r>
      <w:r>
        <w:rPr>
          <w:rFonts w:ascii="Calibri" w:hAnsi="Calibri" w:cs="Calibri"/>
        </w:rPr>
        <w:t>части</w:t>
      </w:r>
      <w:r>
        <w:t xml:space="preserve"> </w:t>
      </w:r>
      <w:r>
        <w:rPr>
          <w:rFonts w:ascii="Calibri" w:hAnsi="Calibri" w:cs="Calibri"/>
        </w:rPr>
        <w:t>дороги</w:t>
      </w:r>
      <w:r>
        <w:t>!</w:t>
      </w:r>
    </w:p>
    <w:p w:rsidR="00144E63" w:rsidRDefault="00144E63" w:rsidP="00FA14CD">
      <w:pPr>
        <w:jc w:val="both"/>
      </w:pPr>
      <w:r>
        <w:t xml:space="preserve"> </w:t>
      </w:r>
      <w:r>
        <w:rPr>
          <w:rFonts w:ascii="Cambria Math" w:hAnsi="Cambria Math" w:cs="Cambria Math"/>
        </w:rPr>
        <w:t>⇒</w:t>
      </w:r>
      <w:r>
        <w:t xml:space="preserve"> </w:t>
      </w:r>
      <w:r>
        <w:rPr>
          <w:rFonts w:ascii="Calibri" w:hAnsi="Calibri" w:cs="Calibri"/>
        </w:rPr>
        <w:t>Вместе</w:t>
      </w:r>
      <w:r>
        <w:t xml:space="preserve"> </w:t>
      </w:r>
      <w:r>
        <w:rPr>
          <w:rFonts w:ascii="Calibri" w:hAnsi="Calibri" w:cs="Calibri"/>
        </w:rPr>
        <w:t>обсуждайте</w:t>
      </w:r>
      <w:r>
        <w:t xml:space="preserve"> </w:t>
      </w:r>
      <w:r>
        <w:rPr>
          <w:rFonts w:ascii="Calibri" w:hAnsi="Calibri" w:cs="Calibri"/>
        </w:rPr>
        <w:t>наиболее</w:t>
      </w:r>
      <w:r>
        <w:t xml:space="preserve"> </w:t>
      </w:r>
      <w:r>
        <w:rPr>
          <w:rFonts w:ascii="Calibri" w:hAnsi="Calibri" w:cs="Calibri"/>
        </w:rPr>
        <w:t>безопасные</w:t>
      </w:r>
      <w:r>
        <w:t xml:space="preserve"> </w:t>
      </w:r>
      <w:r>
        <w:rPr>
          <w:rFonts w:ascii="Calibri" w:hAnsi="Calibri" w:cs="Calibri"/>
        </w:rPr>
        <w:t>пути</w:t>
      </w:r>
      <w:r>
        <w:t xml:space="preserve"> </w:t>
      </w:r>
      <w:r>
        <w:rPr>
          <w:rFonts w:ascii="Calibri" w:hAnsi="Calibri" w:cs="Calibri"/>
        </w:rPr>
        <w:t>движения</w:t>
      </w:r>
      <w:r>
        <w:t xml:space="preserve">, </w:t>
      </w:r>
      <w:r>
        <w:rPr>
          <w:rFonts w:ascii="Calibri" w:hAnsi="Calibri" w:cs="Calibri"/>
        </w:rPr>
        <w:t>ежедневно</w:t>
      </w:r>
      <w:r>
        <w:t xml:space="preserve"> </w:t>
      </w:r>
      <w:r>
        <w:rPr>
          <w:rFonts w:ascii="Calibri" w:hAnsi="Calibri" w:cs="Calibri"/>
        </w:rPr>
        <w:t>напоминайте</w:t>
      </w:r>
      <w:r>
        <w:t xml:space="preserve"> </w:t>
      </w:r>
      <w:r>
        <w:rPr>
          <w:rFonts w:ascii="Calibri" w:hAnsi="Calibri" w:cs="Calibri"/>
        </w:rPr>
        <w:t>ребенку</w:t>
      </w:r>
      <w:r>
        <w:t>:</w:t>
      </w:r>
    </w:p>
    <w:p w:rsidR="00144E63" w:rsidRPr="004F244A" w:rsidRDefault="00144E63" w:rsidP="00FA14CD">
      <w:pPr>
        <w:jc w:val="center"/>
        <w:rPr>
          <w:color w:val="FF0000"/>
          <w:sz w:val="28"/>
        </w:rPr>
      </w:pPr>
      <w:r w:rsidRPr="004F244A">
        <w:rPr>
          <w:color w:val="FF0000"/>
          <w:sz w:val="28"/>
        </w:rPr>
        <w:t>ПРЕЖДЕ ЧЕМ ПЕРЕЙТИ ДОРОГУ — УБЕДИСЬ В БЕЗОПАСНОСТИ!</w:t>
      </w:r>
    </w:p>
    <w:p w:rsidR="00144E63" w:rsidRDefault="00144E63" w:rsidP="00144E63">
      <w:r>
        <w:rPr>
          <w:rFonts w:ascii="Arial" w:hAnsi="Arial" w:cs="Arial"/>
        </w:rPr>
        <w:t>►</w:t>
      </w:r>
      <w:r>
        <w:t xml:space="preserve"> Объясните ребенку, что остановить машину сразу — невозможно!</w:t>
      </w:r>
    </w:p>
    <w:p w:rsidR="00144E63" w:rsidRDefault="00144E63" w:rsidP="00144E63">
      <w:r>
        <w:t xml:space="preserve"> </w:t>
      </w:r>
      <w:r>
        <w:rPr>
          <w:rFonts w:ascii="Arial" w:hAnsi="Arial" w:cs="Arial"/>
        </w:rPr>
        <w:t>►</w:t>
      </w:r>
      <w:r>
        <w:t xml:space="preserve"> </w:t>
      </w:r>
      <w:r>
        <w:rPr>
          <w:rFonts w:ascii="Calibri" w:hAnsi="Calibri" w:cs="Calibri"/>
        </w:rPr>
        <w:t>Запретите</w:t>
      </w:r>
      <w:r>
        <w:t xml:space="preserve"> </w:t>
      </w:r>
      <w:r>
        <w:rPr>
          <w:rFonts w:ascii="Calibri" w:hAnsi="Calibri" w:cs="Calibri"/>
        </w:rPr>
        <w:t>детям</w:t>
      </w:r>
      <w:r>
        <w:t xml:space="preserve"> </w:t>
      </w:r>
      <w:r>
        <w:rPr>
          <w:rFonts w:ascii="Calibri" w:hAnsi="Calibri" w:cs="Calibri"/>
        </w:rPr>
        <w:t>переходить</w:t>
      </w:r>
      <w:r>
        <w:t xml:space="preserve"> </w:t>
      </w:r>
      <w:r>
        <w:rPr>
          <w:rFonts w:ascii="Calibri" w:hAnsi="Calibri" w:cs="Calibri"/>
        </w:rPr>
        <w:t>дорогу</w:t>
      </w:r>
      <w:r>
        <w:t xml:space="preserve"> </w:t>
      </w:r>
      <w:r>
        <w:rPr>
          <w:rFonts w:ascii="Calibri" w:hAnsi="Calibri" w:cs="Calibri"/>
        </w:rPr>
        <w:t>из</w:t>
      </w:r>
      <w:r>
        <w:t xml:space="preserve"> </w:t>
      </w:r>
      <w:r>
        <w:rPr>
          <w:rFonts w:ascii="Calibri" w:hAnsi="Calibri" w:cs="Calibri"/>
        </w:rPr>
        <w:t>—</w:t>
      </w:r>
      <w:r>
        <w:t xml:space="preserve"> </w:t>
      </w:r>
      <w:r>
        <w:rPr>
          <w:rFonts w:ascii="Calibri" w:hAnsi="Calibri" w:cs="Calibri"/>
        </w:rPr>
        <w:t>за</w:t>
      </w:r>
      <w:r>
        <w:t xml:space="preserve"> </w:t>
      </w:r>
      <w:r>
        <w:rPr>
          <w:rFonts w:ascii="Calibri" w:hAnsi="Calibri" w:cs="Calibri"/>
        </w:rPr>
        <w:t>стоящего</w:t>
      </w:r>
      <w:r>
        <w:t xml:space="preserve"> </w:t>
      </w:r>
      <w:r>
        <w:rPr>
          <w:rFonts w:ascii="Calibri" w:hAnsi="Calibri" w:cs="Calibri"/>
        </w:rPr>
        <w:t>транспорта</w:t>
      </w:r>
      <w:r>
        <w:t xml:space="preserve"> </w:t>
      </w:r>
      <w:r>
        <w:rPr>
          <w:rFonts w:ascii="Calibri" w:hAnsi="Calibri" w:cs="Calibri"/>
        </w:rPr>
        <w:t>—</w:t>
      </w:r>
      <w:r>
        <w:t xml:space="preserve"> </w:t>
      </w:r>
      <w:r>
        <w:rPr>
          <w:rFonts w:ascii="Calibri" w:hAnsi="Calibri" w:cs="Calibri"/>
        </w:rPr>
        <w:t>это</w:t>
      </w:r>
      <w:r>
        <w:t xml:space="preserve"> </w:t>
      </w:r>
      <w:r>
        <w:rPr>
          <w:rFonts w:ascii="Calibri" w:hAnsi="Calibri" w:cs="Calibri"/>
        </w:rPr>
        <w:t>опасно</w:t>
      </w:r>
      <w:r>
        <w:t xml:space="preserve"> </w:t>
      </w:r>
      <w:r>
        <w:rPr>
          <w:rFonts w:ascii="Calibri" w:hAnsi="Calibri" w:cs="Calibri"/>
        </w:rPr>
        <w:t>для</w:t>
      </w:r>
      <w:r>
        <w:t xml:space="preserve"> </w:t>
      </w:r>
      <w:r>
        <w:rPr>
          <w:rFonts w:ascii="Calibri" w:hAnsi="Calibri" w:cs="Calibri"/>
        </w:rPr>
        <w:t>жизни</w:t>
      </w:r>
      <w:r>
        <w:t>!</w:t>
      </w:r>
    </w:p>
    <w:p w:rsidR="00144E63" w:rsidRDefault="00144E63" w:rsidP="00144E63">
      <w:r>
        <w:t xml:space="preserve"> </w:t>
      </w:r>
      <w:r>
        <w:rPr>
          <w:rFonts w:ascii="Arial" w:hAnsi="Arial" w:cs="Arial"/>
        </w:rPr>
        <w:t>►</w:t>
      </w:r>
      <w:r>
        <w:t xml:space="preserve"> </w:t>
      </w:r>
      <w:r>
        <w:rPr>
          <w:rFonts w:ascii="Calibri" w:hAnsi="Calibri" w:cs="Calibri"/>
        </w:rPr>
        <w:t>Учите</w:t>
      </w:r>
      <w:r>
        <w:t xml:space="preserve"> </w:t>
      </w:r>
      <w:r>
        <w:rPr>
          <w:rFonts w:ascii="Calibri" w:hAnsi="Calibri" w:cs="Calibri"/>
        </w:rPr>
        <w:t>предвидеть</w:t>
      </w:r>
      <w:r>
        <w:t xml:space="preserve"> </w:t>
      </w:r>
      <w:r>
        <w:rPr>
          <w:rFonts w:ascii="Calibri" w:hAnsi="Calibri" w:cs="Calibri"/>
        </w:rPr>
        <w:t>скрытую</w:t>
      </w:r>
      <w:r>
        <w:t xml:space="preserve"> </w:t>
      </w:r>
      <w:r>
        <w:rPr>
          <w:rFonts w:ascii="Calibri" w:hAnsi="Calibri" w:cs="Calibri"/>
        </w:rPr>
        <w:t>опасность</w:t>
      </w:r>
      <w:r>
        <w:t>!</w:t>
      </w:r>
    </w:p>
    <w:p w:rsidR="00144E63" w:rsidRDefault="00144E63" w:rsidP="00144E63">
      <w:r>
        <w:t xml:space="preserve"> </w:t>
      </w:r>
      <w:r>
        <w:rPr>
          <w:rFonts w:ascii="Arial" w:hAnsi="Arial" w:cs="Arial"/>
        </w:rPr>
        <w:t>►</w:t>
      </w:r>
      <w:r>
        <w:t xml:space="preserve"> </w:t>
      </w:r>
      <w:r>
        <w:rPr>
          <w:rFonts w:ascii="Calibri" w:hAnsi="Calibri" w:cs="Calibri"/>
        </w:rPr>
        <w:t>Вместе</w:t>
      </w:r>
      <w:r>
        <w:t xml:space="preserve"> </w:t>
      </w:r>
      <w:r>
        <w:rPr>
          <w:rFonts w:ascii="Calibri" w:hAnsi="Calibri" w:cs="Calibri"/>
        </w:rPr>
        <w:t>обсуждай</w:t>
      </w:r>
      <w:r>
        <w:t>те наиболее безопасные пути движения!</w:t>
      </w:r>
    </w:p>
    <w:p w:rsidR="00144E63" w:rsidRDefault="00144E63" w:rsidP="00FA14CD">
      <w:pPr>
        <w:jc w:val="center"/>
      </w:pPr>
      <w:r>
        <w:t>В связи с участившимися падениями малолетних детей из окон, просим:</w:t>
      </w:r>
    </w:p>
    <w:p w:rsidR="00144E63" w:rsidRDefault="00144E63" w:rsidP="00144E63">
      <w:r>
        <w:t xml:space="preserve"> </w:t>
      </w:r>
      <w:r>
        <w:rPr>
          <w:rFonts w:ascii="Arial" w:hAnsi="Arial" w:cs="Arial"/>
        </w:rPr>
        <w:t>►</w:t>
      </w:r>
      <w:r>
        <w:rPr>
          <w:rFonts w:ascii="Calibri" w:hAnsi="Calibri" w:cs="Calibri"/>
        </w:rPr>
        <w:t>осуществлять</w:t>
      </w:r>
      <w:r>
        <w:t xml:space="preserve"> </w:t>
      </w:r>
      <w:r>
        <w:rPr>
          <w:rFonts w:ascii="Calibri" w:hAnsi="Calibri" w:cs="Calibri"/>
        </w:rPr>
        <w:t>постоянный</w:t>
      </w:r>
      <w:r>
        <w:t xml:space="preserve"> </w:t>
      </w:r>
      <w:r>
        <w:rPr>
          <w:rFonts w:ascii="Calibri" w:hAnsi="Calibri" w:cs="Calibri"/>
        </w:rPr>
        <w:t>контроль</w:t>
      </w:r>
      <w:r>
        <w:t xml:space="preserve"> </w:t>
      </w:r>
      <w:r>
        <w:rPr>
          <w:rFonts w:ascii="Calibri" w:hAnsi="Calibri" w:cs="Calibri"/>
        </w:rPr>
        <w:t>за</w:t>
      </w:r>
      <w:r>
        <w:t xml:space="preserve"> </w:t>
      </w:r>
      <w:r>
        <w:rPr>
          <w:rFonts w:ascii="Calibri" w:hAnsi="Calibri" w:cs="Calibri"/>
        </w:rPr>
        <w:t>детьми</w:t>
      </w:r>
      <w:r>
        <w:t>;</w:t>
      </w:r>
    </w:p>
    <w:p w:rsidR="00144E63" w:rsidRDefault="00144E63" w:rsidP="00144E63">
      <w:r>
        <w:t xml:space="preserve"> </w:t>
      </w:r>
      <w:r>
        <w:rPr>
          <w:rFonts w:ascii="Arial" w:hAnsi="Arial" w:cs="Arial"/>
        </w:rPr>
        <w:t>►</w:t>
      </w:r>
      <w:r>
        <w:rPr>
          <w:rFonts w:ascii="Calibri" w:hAnsi="Calibri" w:cs="Calibri"/>
        </w:rPr>
        <w:t>не</w:t>
      </w:r>
      <w:r>
        <w:t xml:space="preserve"> </w:t>
      </w:r>
      <w:r>
        <w:rPr>
          <w:rFonts w:ascii="Calibri" w:hAnsi="Calibri" w:cs="Calibri"/>
        </w:rPr>
        <w:t>забывать</w:t>
      </w:r>
      <w:r>
        <w:t xml:space="preserve"> </w:t>
      </w:r>
      <w:r>
        <w:rPr>
          <w:rFonts w:ascii="Calibri" w:hAnsi="Calibri" w:cs="Calibri"/>
        </w:rPr>
        <w:t>закрывать</w:t>
      </w:r>
      <w:r>
        <w:t xml:space="preserve"> </w:t>
      </w:r>
      <w:r>
        <w:rPr>
          <w:rFonts w:ascii="Calibri" w:hAnsi="Calibri" w:cs="Calibri"/>
        </w:rPr>
        <w:t>окна</w:t>
      </w:r>
      <w:r>
        <w:t xml:space="preserve"> </w:t>
      </w:r>
      <w:r>
        <w:rPr>
          <w:rFonts w:ascii="Calibri" w:hAnsi="Calibri" w:cs="Calibri"/>
        </w:rPr>
        <w:t>в</w:t>
      </w:r>
      <w:r>
        <w:t xml:space="preserve"> </w:t>
      </w:r>
      <w:r>
        <w:rPr>
          <w:rFonts w:ascii="Calibri" w:hAnsi="Calibri" w:cs="Calibri"/>
        </w:rPr>
        <w:t>период</w:t>
      </w:r>
      <w:r>
        <w:t xml:space="preserve"> </w:t>
      </w:r>
      <w:r>
        <w:rPr>
          <w:rFonts w:ascii="Calibri" w:hAnsi="Calibri" w:cs="Calibri"/>
        </w:rPr>
        <w:t>отсутствия</w:t>
      </w:r>
      <w:r>
        <w:t xml:space="preserve"> </w:t>
      </w:r>
      <w:r>
        <w:rPr>
          <w:rFonts w:ascii="Calibri" w:hAnsi="Calibri" w:cs="Calibri"/>
        </w:rPr>
        <w:t>взрослого</w:t>
      </w:r>
      <w:r>
        <w:t>;</w:t>
      </w:r>
    </w:p>
    <w:p w:rsidR="00144E63" w:rsidRDefault="00144E63" w:rsidP="00144E63">
      <w:r>
        <w:t xml:space="preserve"> </w:t>
      </w:r>
      <w:r>
        <w:rPr>
          <w:rFonts w:ascii="Arial" w:hAnsi="Arial" w:cs="Arial"/>
        </w:rPr>
        <w:t>►</w:t>
      </w:r>
      <w:r>
        <w:rPr>
          <w:rFonts w:ascii="Calibri" w:hAnsi="Calibri" w:cs="Calibri"/>
        </w:rPr>
        <w:t>запоры</w:t>
      </w:r>
      <w:r>
        <w:t xml:space="preserve"> </w:t>
      </w:r>
      <w:r>
        <w:rPr>
          <w:rFonts w:ascii="Calibri" w:hAnsi="Calibri" w:cs="Calibri"/>
        </w:rPr>
        <w:t>на</w:t>
      </w:r>
      <w:r>
        <w:t xml:space="preserve"> </w:t>
      </w:r>
      <w:proofErr w:type="gramStart"/>
      <w:r>
        <w:rPr>
          <w:rFonts w:ascii="Calibri" w:hAnsi="Calibri" w:cs="Calibri"/>
        </w:rPr>
        <w:t>окнах</w:t>
      </w:r>
      <w:proofErr w:type="gramEnd"/>
      <w:r>
        <w:t xml:space="preserve"> </w:t>
      </w:r>
      <w:r>
        <w:rPr>
          <w:rFonts w:ascii="Calibri" w:hAnsi="Calibri" w:cs="Calibri"/>
        </w:rPr>
        <w:t>должны</w:t>
      </w:r>
      <w:r>
        <w:t xml:space="preserve"> </w:t>
      </w:r>
      <w:r>
        <w:rPr>
          <w:rFonts w:ascii="Calibri" w:hAnsi="Calibri" w:cs="Calibri"/>
        </w:rPr>
        <w:t>быть</w:t>
      </w:r>
      <w:r>
        <w:t xml:space="preserve"> </w:t>
      </w:r>
      <w:r>
        <w:rPr>
          <w:rFonts w:ascii="Calibri" w:hAnsi="Calibri" w:cs="Calibri"/>
        </w:rPr>
        <w:t>подобраны</w:t>
      </w:r>
      <w:r>
        <w:t xml:space="preserve"> </w:t>
      </w:r>
      <w:r>
        <w:rPr>
          <w:rFonts w:ascii="Calibri" w:hAnsi="Calibri" w:cs="Calibri"/>
        </w:rPr>
        <w:t>таким</w:t>
      </w:r>
      <w:r>
        <w:t xml:space="preserve"> </w:t>
      </w:r>
      <w:r>
        <w:rPr>
          <w:rFonts w:ascii="Calibri" w:hAnsi="Calibri" w:cs="Calibri"/>
        </w:rPr>
        <w:t>образом</w:t>
      </w:r>
      <w:r>
        <w:t xml:space="preserve">, </w:t>
      </w:r>
      <w:r>
        <w:rPr>
          <w:rFonts w:ascii="Calibri" w:hAnsi="Calibri" w:cs="Calibri"/>
        </w:rPr>
        <w:t>чтобы</w:t>
      </w:r>
      <w:r>
        <w:t xml:space="preserve"> </w:t>
      </w:r>
      <w:r>
        <w:rPr>
          <w:rFonts w:ascii="Calibri" w:hAnsi="Calibri" w:cs="Calibri"/>
        </w:rPr>
        <w:t>ребенок</w:t>
      </w:r>
      <w:r>
        <w:t xml:space="preserve"> </w:t>
      </w:r>
      <w:r>
        <w:rPr>
          <w:rFonts w:ascii="Calibri" w:hAnsi="Calibri" w:cs="Calibri"/>
        </w:rPr>
        <w:t>не</w:t>
      </w:r>
      <w:r>
        <w:t xml:space="preserve"> </w:t>
      </w:r>
      <w:r>
        <w:rPr>
          <w:rFonts w:ascii="Calibri" w:hAnsi="Calibri" w:cs="Calibri"/>
        </w:rPr>
        <w:t>смог</w:t>
      </w:r>
      <w:r>
        <w:t xml:space="preserve"> </w:t>
      </w:r>
      <w:r>
        <w:rPr>
          <w:rFonts w:ascii="Calibri" w:hAnsi="Calibri" w:cs="Calibri"/>
        </w:rPr>
        <w:t>их</w:t>
      </w:r>
      <w:r>
        <w:t xml:space="preserve"> </w:t>
      </w:r>
      <w:r>
        <w:rPr>
          <w:rFonts w:ascii="Calibri" w:hAnsi="Calibri" w:cs="Calibri"/>
        </w:rPr>
        <w:t>открыть</w:t>
      </w:r>
      <w:r>
        <w:t>;</w:t>
      </w:r>
    </w:p>
    <w:p w:rsidR="00144E63" w:rsidRDefault="00144E63" w:rsidP="00144E63">
      <w:r>
        <w:t xml:space="preserve"> </w:t>
      </w:r>
      <w:r>
        <w:rPr>
          <w:rFonts w:ascii="Arial" w:hAnsi="Arial" w:cs="Arial"/>
        </w:rPr>
        <w:t>►</w:t>
      </w:r>
      <w:r>
        <w:rPr>
          <w:rFonts w:ascii="Calibri" w:hAnsi="Calibri" w:cs="Calibri"/>
        </w:rPr>
        <w:t>учитывать</w:t>
      </w:r>
      <w:r>
        <w:t xml:space="preserve">, </w:t>
      </w:r>
      <w:r>
        <w:rPr>
          <w:rFonts w:ascii="Calibri" w:hAnsi="Calibri" w:cs="Calibri"/>
        </w:rPr>
        <w:t>что</w:t>
      </w:r>
      <w:r>
        <w:t xml:space="preserve"> </w:t>
      </w:r>
      <w:r>
        <w:rPr>
          <w:rFonts w:ascii="Calibri" w:hAnsi="Calibri" w:cs="Calibri"/>
        </w:rPr>
        <w:t>противомоскитная</w:t>
      </w:r>
      <w:r>
        <w:t xml:space="preserve"> </w:t>
      </w:r>
      <w:r>
        <w:rPr>
          <w:rFonts w:ascii="Calibri" w:hAnsi="Calibri" w:cs="Calibri"/>
        </w:rPr>
        <w:t>сетка</w:t>
      </w:r>
      <w:r>
        <w:t xml:space="preserve">, </w:t>
      </w:r>
      <w:r>
        <w:rPr>
          <w:rFonts w:ascii="Calibri" w:hAnsi="Calibri" w:cs="Calibri"/>
        </w:rPr>
        <w:t>не</w:t>
      </w:r>
      <w:r>
        <w:t xml:space="preserve"> </w:t>
      </w:r>
      <w:r>
        <w:rPr>
          <w:rFonts w:ascii="Calibri" w:hAnsi="Calibri" w:cs="Calibri"/>
        </w:rPr>
        <w:t>является</w:t>
      </w:r>
      <w:r>
        <w:t xml:space="preserve"> </w:t>
      </w:r>
      <w:r>
        <w:rPr>
          <w:rFonts w:ascii="Calibri" w:hAnsi="Calibri" w:cs="Calibri"/>
        </w:rPr>
        <w:t>барьером</w:t>
      </w:r>
      <w:r>
        <w:t xml:space="preserve">, </w:t>
      </w:r>
      <w:r>
        <w:rPr>
          <w:rFonts w:ascii="Calibri" w:hAnsi="Calibri" w:cs="Calibri"/>
        </w:rPr>
        <w:t>а</w:t>
      </w:r>
      <w:r>
        <w:t xml:space="preserve"> </w:t>
      </w:r>
      <w:r>
        <w:rPr>
          <w:rFonts w:ascii="Calibri" w:hAnsi="Calibri" w:cs="Calibri"/>
        </w:rPr>
        <w:t>лишь</w:t>
      </w:r>
      <w:r>
        <w:t xml:space="preserve"> </w:t>
      </w:r>
      <w:r>
        <w:rPr>
          <w:rFonts w:ascii="Calibri" w:hAnsi="Calibri" w:cs="Calibri"/>
        </w:rPr>
        <w:t>создает</w:t>
      </w:r>
      <w:r>
        <w:t xml:space="preserve"> </w:t>
      </w:r>
      <w:r>
        <w:rPr>
          <w:rFonts w:ascii="Calibri" w:hAnsi="Calibri" w:cs="Calibri"/>
        </w:rPr>
        <w:t>иллюзию</w:t>
      </w:r>
      <w:r>
        <w:t xml:space="preserve"> </w:t>
      </w:r>
      <w:r>
        <w:rPr>
          <w:rFonts w:ascii="Calibri" w:hAnsi="Calibri" w:cs="Calibri"/>
        </w:rPr>
        <w:t>закрытого</w:t>
      </w:r>
      <w:r>
        <w:t xml:space="preserve"> </w:t>
      </w:r>
      <w:r>
        <w:rPr>
          <w:rFonts w:ascii="Calibri" w:hAnsi="Calibri" w:cs="Calibri"/>
        </w:rPr>
        <w:t>окна</w:t>
      </w:r>
      <w:r>
        <w:t>;</w:t>
      </w:r>
    </w:p>
    <w:p w:rsidR="00144E63" w:rsidRDefault="00144E63" w:rsidP="00144E63">
      <w:r>
        <w:t xml:space="preserve"> </w:t>
      </w:r>
      <w:r>
        <w:rPr>
          <w:rFonts w:ascii="Arial" w:hAnsi="Arial" w:cs="Arial"/>
        </w:rPr>
        <w:t>►</w:t>
      </w:r>
      <w:r>
        <w:rPr>
          <w:rFonts w:ascii="Calibri" w:hAnsi="Calibri" w:cs="Calibri"/>
        </w:rPr>
        <w:t>не</w:t>
      </w:r>
      <w:r>
        <w:t xml:space="preserve"> </w:t>
      </w:r>
      <w:r>
        <w:rPr>
          <w:rFonts w:ascii="Calibri" w:hAnsi="Calibri" w:cs="Calibri"/>
        </w:rPr>
        <w:t>оставлять</w:t>
      </w:r>
      <w:r>
        <w:t xml:space="preserve"> </w:t>
      </w:r>
      <w:r>
        <w:rPr>
          <w:rFonts w:ascii="Calibri" w:hAnsi="Calibri" w:cs="Calibri"/>
        </w:rPr>
        <w:t>у</w:t>
      </w:r>
      <w:r>
        <w:t xml:space="preserve"> </w:t>
      </w:r>
      <w:r>
        <w:rPr>
          <w:rFonts w:ascii="Calibri" w:hAnsi="Calibri" w:cs="Calibri"/>
        </w:rPr>
        <w:t>окон</w:t>
      </w:r>
      <w:r>
        <w:t xml:space="preserve"> </w:t>
      </w:r>
      <w:r>
        <w:rPr>
          <w:rFonts w:ascii="Calibri" w:hAnsi="Calibri" w:cs="Calibri"/>
        </w:rPr>
        <w:t>предметы</w:t>
      </w:r>
      <w:r>
        <w:t xml:space="preserve">, </w:t>
      </w:r>
      <w:r>
        <w:rPr>
          <w:rFonts w:ascii="Calibri" w:hAnsi="Calibri" w:cs="Calibri"/>
        </w:rPr>
        <w:t>способствующие</w:t>
      </w:r>
      <w:r>
        <w:t xml:space="preserve"> </w:t>
      </w:r>
      <w:r>
        <w:rPr>
          <w:rFonts w:ascii="Calibri" w:hAnsi="Calibri" w:cs="Calibri"/>
        </w:rPr>
        <w:t>беспрепятственному</w:t>
      </w:r>
      <w:r>
        <w:t xml:space="preserve"> доступу ребенка к окну.</w:t>
      </w:r>
    </w:p>
    <w:p w:rsidR="00144E63" w:rsidRDefault="00144E63" w:rsidP="00144E63">
      <w:r>
        <w:lastRenderedPageBreak/>
        <w:t>Порядок разработки маршрута "дом-школа-дом".</w:t>
      </w:r>
    </w:p>
    <w:p w:rsidR="00144E63" w:rsidRPr="004F244A" w:rsidRDefault="00144E63" w:rsidP="00FA14CD">
      <w:pPr>
        <w:jc w:val="center"/>
        <w:rPr>
          <w:color w:val="FF0000"/>
          <w:sz w:val="32"/>
        </w:rPr>
      </w:pPr>
      <w:r w:rsidRPr="004F244A">
        <w:rPr>
          <w:color w:val="FF0000"/>
          <w:sz w:val="32"/>
        </w:rPr>
        <w:t>ОСНОВЫ ДЕТСКОЙ БЕЗОПАСНОСТИ</w:t>
      </w:r>
    </w:p>
    <w:p w:rsidR="00144E63" w:rsidRDefault="00144E63" w:rsidP="00FA14CD">
      <w:pPr>
        <w:jc w:val="both"/>
      </w:pPr>
      <w:r>
        <w:t xml:space="preserve"> </w:t>
      </w:r>
      <w:r w:rsidR="00FA14CD">
        <w:tab/>
      </w:r>
      <w:r>
        <w:t>Несколько простых советов для занятых родителей – как обеспечить безопасность детей при пользовании Интернетом.</w:t>
      </w:r>
    </w:p>
    <w:p w:rsidR="00144E63" w:rsidRPr="00FA14CD" w:rsidRDefault="00144E63" w:rsidP="00144E63">
      <w:pPr>
        <w:rPr>
          <w:sz w:val="32"/>
        </w:rPr>
      </w:pPr>
      <w:r>
        <w:t xml:space="preserve">     </w:t>
      </w:r>
      <w:r w:rsidR="00FA14CD">
        <w:rPr>
          <w:noProof/>
          <w:lang w:eastAsia="ru-RU"/>
        </w:rPr>
        <w:drawing>
          <wp:inline distT="0" distB="0" distL="0" distR="0" wp14:anchorId="6908B489" wp14:editId="2065C9AB">
            <wp:extent cx="2143125" cy="14287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</w:t>
      </w:r>
      <w:r w:rsidRPr="00FA14CD">
        <w:rPr>
          <w:sz w:val="32"/>
        </w:rPr>
        <w:t>Вместе против террора!</w:t>
      </w:r>
    </w:p>
    <w:p w:rsidR="00144E63" w:rsidRDefault="00144E63" w:rsidP="00144E63">
      <w:r>
        <w:t xml:space="preserve">      </w:t>
      </w:r>
      <w:r w:rsidR="00FA14CD">
        <w:tab/>
      </w:r>
      <w:r>
        <w:t>Слово "террор" в переводе с латыни означает "ужас". Террористы - это крайне жестокие люди, которые любыми способами хотят запугать нас. Все они - преступники, хотя очень часто "прячутся" за красивыми словами. Но этим словам нельзя верить.</w:t>
      </w:r>
    </w:p>
    <w:p w:rsidR="00144E63" w:rsidRDefault="00144E63" w:rsidP="00825AE3">
      <w:pPr>
        <w:ind w:firstLine="708"/>
        <w:jc w:val="both"/>
      </w:pPr>
      <w:r>
        <w:t>Террористов не нужно бояться. С ними борются специальные подразделения, правительства всех государств. Против терроризма сегодня - весь мир, люди всех национальностей, стран и континентов. В современном мире любого человека подстерегает множество опасностей. Конечно, все мы надеемся, что беда обойдет стороной нас и наших близких. Но человек должен быть готов ко всему. Когда случится беда, трудно будет действовать правильно, если не готовиться заранее. Наш сайт расскажет вам, как вести себя в сложных ситуациях.</w:t>
      </w:r>
    </w:p>
    <w:p w:rsidR="00144E63" w:rsidRDefault="00144E63" w:rsidP="00825AE3">
      <w:pPr>
        <w:ind w:firstLine="708"/>
        <w:jc w:val="both"/>
      </w:pPr>
      <w:r>
        <w:t xml:space="preserve">Когда что-то происходит, у нас порой нет времени думать, исходит угроза от террористов или нет. Главное - действовать и действовать правильно. </w:t>
      </w:r>
    </w:p>
    <w:p w:rsidR="00825AE3" w:rsidRPr="004F244A" w:rsidRDefault="00825AE3" w:rsidP="00825AE3">
      <w:pPr>
        <w:ind w:firstLine="708"/>
        <w:jc w:val="center"/>
        <w:rPr>
          <w:b/>
          <w:color w:val="7030A0"/>
          <w:sz w:val="40"/>
        </w:rPr>
      </w:pPr>
      <w:r w:rsidRPr="004F244A">
        <w:rPr>
          <w:b/>
          <w:color w:val="7030A0"/>
          <w:sz w:val="40"/>
        </w:rPr>
        <w:t>ТРАНСПОРТ</w:t>
      </w:r>
    </w:p>
    <w:p w:rsidR="00144E63" w:rsidRDefault="00825AE3" w:rsidP="00144E63">
      <w:r>
        <w:rPr>
          <w:noProof/>
          <w:lang w:eastAsia="ru-RU"/>
        </w:rPr>
        <w:drawing>
          <wp:inline distT="0" distB="0" distL="0" distR="0" wp14:anchorId="03C02EB4" wp14:editId="7ECC62CA">
            <wp:extent cx="5381625" cy="28575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81625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44E63">
        <w:t xml:space="preserve">                                                                 </w:t>
      </w:r>
    </w:p>
    <w:p w:rsidR="00144E63" w:rsidRDefault="00144E63" w:rsidP="00825AE3">
      <w:pPr>
        <w:jc w:val="both"/>
      </w:pPr>
      <w:r>
        <w:t>Каждый знает, что на улице следует быть внимательным. Соблюдай на улице простые правила:</w:t>
      </w:r>
    </w:p>
    <w:p w:rsidR="00144E63" w:rsidRDefault="00144E63" w:rsidP="00825AE3">
      <w:pPr>
        <w:jc w:val="both"/>
      </w:pPr>
      <w:r>
        <w:t>1) Старайся держаться в стороне от агрессивно настроенных людей и тех, чьё поведение кажется тебе подозрительным.</w:t>
      </w:r>
    </w:p>
    <w:p w:rsidR="00144E63" w:rsidRDefault="00144E63" w:rsidP="00825AE3">
      <w:pPr>
        <w:jc w:val="both"/>
      </w:pPr>
      <w:r>
        <w:lastRenderedPageBreak/>
        <w:t xml:space="preserve">2) Не соглашайся ни </w:t>
      </w:r>
      <w:proofErr w:type="gramStart"/>
      <w:r>
        <w:t>на</w:t>
      </w:r>
      <w:proofErr w:type="gramEnd"/>
      <w:r>
        <w:t xml:space="preserve"> какие предложения посторонних людей (например, присмотреть за их вещами) - даже за деньги.</w:t>
      </w:r>
    </w:p>
    <w:p w:rsidR="00144E63" w:rsidRDefault="00144E63" w:rsidP="00825AE3">
      <w:pPr>
        <w:jc w:val="both"/>
      </w:pPr>
      <w:r>
        <w:t>3) Не принимай предложений сыграть в моментальную лотерею и азартные игры. Даже если тебе говорят, что ты обязательно выиграешь, - это любимая уловка мошенников.</w:t>
      </w:r>
    </w:p>
    <w:p w:rsidR="00144E63" w:rsidRDefault="00144E63" w:rsidP="00825AE3">
      <w:pPr>
        <w:jc w:val="both"/>
      </w:pPr>
      <w:r>
        <w:t>4) Старайся долго не находиться в толпе - она очень опасна. Если же это всё-таки случилось, воспользуйся нашими советами.</w:t>
      </w:r>
    </w:p>
    <w:p w:rsidR="00144E63" w:rsidRPr="004F244A" w:rsidRDefault="00144E63" w:rsidP="00825AE3">
      <w:pPr>
        <w:jc w:val="center"/>
        <w:rPr>
          <w:b/>
          <w:color w:val="7030A0"/>
          <w:sz w:val="36"/>
        </w:rPr>
      </w:pPr>
      <w:r w:rsidRPr="004F244A">
        <w:rPr>
          <w:b/>
          <w:color w:val="7030A0"/>
          <w:sz w:val="36"/>
        </w:rPr>
        <w:t>НЕЗНАКОМЕЦ</w:t>
      </w:r>
    </w:p>
    <w:p w:rsidR="00144E63" w:rsidRDefault="00825AE3" w:rsidP="00825AE3">
      <w:pPr>
        <w:jc w:val="center"/>
      </w:pPr>
      <w:r>
        <w:rPr>
          <w:noProof/>
          <w:lang w:eastAsia="ru-RU"/>
        </w:rPr>
        <w:drawing>
          <wp:inline distT="0" distB="0" distL="0" distR="0" wp14:anchorId="6EF8E45A" wp14:editId="5E2C4DCA">
            <wp:extent cx="4501365" cy="239010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06067" cy="23926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4E63" w:rsidRDefault="00144E63" w:rsidP="00825AE3">
      <w:pPr>
        <w:jc w:val="both"/>
      </w:pPr>
      <w:r>
        <w:t xml:space="preserve"> </w:t>
      </w:r>
      <w:r w:rsidR="007C1998">
        <w:tab/>
      </w:r>
      <w:r>
        <w:t>Всегда соблюдай несложные правила общения с незнакомыми тебе взрослыми людьми или теми, кто кажется тебе опасным.</w:t>
      </w:r>
    </w:p>
    <w:p w:rsidR="00144E63" w:rsidRDefault="00144E63" w:rsidP="00825AE3">
      <w:pPr>
        <w:jc w:val="both"/>
      </w:pPr>
      <w:r>
        <w:t>1) Никогда не входи в подъезд или в лифт с незнакомыми людьми, даже с женщинами.</w:t>
      </w:r>
    </w:p>
    <w:p w:rsidR="00144E63" w:rsidRDefault="00144E63" w:rsidP="00825AE3">
      <w:pPr>
        <w:jc w:val="both"/>
      </w:pPr>
      <w:r>
        <w:t>2) Не поддавайся на просьбы незнакомых взрослых отойти в сторону и поговорить.</w:t>
      </w:r>
    </w:p>
    <w:p w:rsidR="00144E63" w:rsidRDefault="00144E63" w:rsidP="00825AE3">
      <w:pPr>
        <w:jc w:val="both"/>
      </w:pPr>
      <w:r>
        <w:t>3) Не соглашайся на предложения сняться в кино, принять участие в конкурсе красоты, поесть мороженого, посмотреть мультфильмы, новую компьютерную игру или забавных щенков. Именно такими уловками пользуются преступники, заманивая своих жертв.</w:t>
      </w:r>
    </w:p>
    <w:p w:rsidR="00144E63" w:rsidRDefault="00144E63" w:rsidP="00825AE3">
      <w:pPr>
        <w:jc w:val="both"/>
      </w:pPr>
      <w:r>
        <w:t>4) Не соглашайся на просьбу проводить куда-либо незнакомого тебе человека или показать ему дорогу.</w:t>
      </w:r>
    </w:p>
    <w:p w:rsidR="00144E63" w:rsidRDefault="00144E63" w:rsidP="00825AE3">
      <w:pPr>
        <w:jc w:val="both"/>
      </w:pPr>
      <w:r>
        <w:t>5) Даже если человек не кажется тебе опасным, если он улыбается, доброжелательно разговаривает и совсем не выглядит подозрительным, помни: преступники могут притворяться. Обычно они не похожи на тех кровожадных маньяков, которых показывают в кино. Если бы все преступники выглядели как монстры, им вряд ли удавалось бы спокойно ходить по улицам. Всегда говори незнакомцам - нет!</w:t>
      </w:r>
    </w:p>
    <w:p w:rsidR="00144E63" w:rsidRDefault="00144E63" w:rsidP="00825AE3">
      <w:pPr>
        <w:jc w:val="both"/>
      </w:pPr>
      <w:r>
        <w:t>6) Никогда не принимай от посторонних людей пакеты, сумки, коробки, даже под видом подарков.</w:t>
      </w:r>
    </w:p>
    <w:p w:rsidR="00144E63" w:rsidRDefault="00144E63" w:rsidP="00825AE3">
      <w:pPr>
        <w:jc w:val="both"/>
      </w:pPr>
      <w:r>
        <w:t>7) Если тебя преследует незнакомец, постарайся выйти в многолюдное место: на шумную улицу, в школьный двор, магазин. Там сообщи о происходящем охранникам, милиционеру или попроси взрослых вызвать милицию.</w:t>
      </w:r>
    </w:p>
    <w:p w:rsidR="00144E63" w:rsidRDefault="00144E63" w:rsidP="00825AE3">
      <w:pPr>
        <w:jc w:val="both"/>
      </w:pPr>
      <w:r>
        <w:t>8) Не старайся забежать в подъезд или где-то спрятаться. Преступник может оказаться быстрее тебя, и ты окажешься в ловушке.</w:t>
      </w:r>
    </w:p>
    <w:p w:rsidR="007C1998" w:rsidRDefault="007C1998" w:rsidP="00825AE3">
      <w:pPr>
        <w:jc w:val="center"/>
        <w:rPr>
          <w:color w:val="7030A0"/>
          <w:sz w:val="32"/>
        </w:rPr>
      </w:pPr>
    </w:p>
    <w:p w:rsidR="007C1998" w:rsidRDefault="007C1998" w:rsidP="00825AE3">
      <w:pPr>
        <w:jc w:val="center"/>
        <w:rPr>
          <w:color w:val="7030A0"/>
          <w:sz w:val="32"/>
        </w:rPr>
      </w:pPr>
    </w:p>
    <w:p w:rsidR="00144E63" w:rsidRPr="004F244A" w:rsidRDefault="00144E63" w:rsidP="00825AE3">
      <w:pPr>
        <w:jc w:val="center"/>
        <w:rPr>
          <w:b/>
          <w:color w:val="7030A0"/>
          <w:sz w:val="32"/>
        </w:rPr>
      </w:pPr>
      <w:r w:rsidRPr="004F244A">
        <w:rPr>
          <w:b/>
          <w:color w:val="7030A0"/>
          <w:sz w:val="32"/>
        </w:rPr>
        <w:t>ЗАХВАТ В ЗАЛОЖНИКИ</w:t>
      </w:r>
    </w:p>
    <w:p w:rsidR="00144E63" w:rsidRDefault="00144E63" w:rsidP="00825AE3">
      <w:pPr>
        <w:jc w:val="both"/>
      </w:pPr>
      <w:r>
        <w:t>Если ты оказался в заложниках, знай - ты не один. Помни: опытные люди уже спешат к тебе на помощь. Не пытайся убежать, вырваться самостоятельно - террористы могут отреагировать агрессивно. Постарайся успокоиться и жди освобождения.</w:t>
      </w:r>
    </w:p>
    <w:p w:rsidR="00144E63" w:rsidRDefault="00144E63" w:rsidP="00825AE3">
      <w:pPr>
        <w:jc w:val="both"/>
      </w:pPr>
      <w:r>
        <w:t>1) Настройся на долгое ожидание. Специалистам требуется время, чтобы освободить тебя. Они не теряют ни минуты, но должны всё предусмотреть.</w:t>
      </w:r>
    </w:p>
    <w:p w:rsidR="00144E63" w:rsidRDefault="00144E63" w:rsidP="00825AE3">
      <w:pPr>
        <w:jc w:val="both"/>
      </w:pPr>
      <w:r>
        <w:t>2) Постарайся мысленно отвлечься от происходящего: вспоминай содержание книг, художественных фильмов, мультфильмов, решай в уме задачи. Если веришь в Бога, молись.</w:t>
      </w:r>
    </w:p>
    <w:p w:rsidR="00144E63" w:rsidRDefault="00144E63" w:rsidP="00825AE3">
      <w:pPr>
        <w:jc w:val="both"/>
      </w:pPr>
      <w:r>
        <w:t>3) Старайся не раздражать террористов: не кричи, не плачь, не возмущайся. Не требуй также немедленного освобождения - это невозможно.</w:t>
      </w:r>
    </w:p>
    <w:p w:rsidR="00144E63" w:rsidRDefault="00144E63" w:rsidP="00825AE3">
      <w:pPr>
        <w:jc w:val="both"/>
      </w:pPr>
      <w:r>
        <w:t>4) Не вступай в споры с террористами, выполняй все их требования. Помни: это вынужденная мера, ты спасаешь себя и окружающих.</w:t>
      </w:r>
    </w:p>
    <w:p w:rsidR="00144E63" w:rsidRDefault="00144E63" w:rsidP="00825AE3">
      <w:pPr>
        <w:jc w:val="both"/>
      </w:pPr>
      <w:r>
        <w:t>5) Помни, что, возможно, тебе придётся долгое время провести без воды и пищи -</w:t>
      </w:r>
      <w:r w:rsidR="00825AE3">
        <w:t xml:space="preserve"> </w:t>
      </w:r>
      <w:r>
        <w:t>экономь свои силы.</w:t>
      </w:r>
    </w:p>
    <w:p w:rsidR="00144E63" w:rsidRDefault="00144E63" w:rsidP="00825AE3">
      <w:pPr>
        <w:jc w:val="both"/>
      </w:pPr>
      <w:r>
        <w:t>6) Если в помещении душно, постарайся меньше двигаться, чтобы экономнее расходовать кислород.</w:t>
      </w:r>
    </w:p>
    <w:p w:rsidR="00144E63" w:rsidRDefault="00144E63" w:rsidP="00825AE3">
      <w:pPr>
        <w:jc w:val="both"/>
      </w:pPr>
      <w:r>
        <w:t>7) Если воздуха достаточно, а по зданию передвигаться запрещают, делай нехитрые физические упражнения - напрягай и расслабляй мышцы рук, ног, спины. Не делай резких движений.</w:t>
      </w:r>
    </w:p>
    <w:p w:rsidR="00825AE3" w:rsidRDefault="00144E63" w:rsidP="00825AE3">
      <w:pPr>
        <w:jc w:val="both"/>
      </w:pPr>
      <w:r>
        <w:t xml:space="preserve">8) Помни: если заложник проводит много времени с террористами, ему может показаться, что они вместе, а весь мир - против них. Это очень опасная ошибка! </w:t>
      </w:r>
    </w:p>
    <w:p w:rsidR="00825AE3" w:rsidRDefault="00144E63" w:rsidP="00825AE3">
      <w:pPr>
        <w:jc w:val="both"/>
        <w:rPr>
          <w:b/>
          <w:i/>
        </w:rPr>
      </w:pPr>
      <w:r w:rsidRPr="00825AE3">
        <w:rPr>
          <w:b/>
          <w:i/>
        </w:rPr>
        <w:t xml:space="preserve">Знай: в любой ситуации террорист - это преступник, а заложник - его жертва! </w:t>
      </w:r>
    </w:p>
    <w:p w:rsidR="00144E63" w:rsidRPr="00825AE3" w:rsidRDefault="00144E63" w:rsidP="00825AE3">
      <w:pPr>
        <w:jc w:val="both"/>
        <w:rPr>
          <w:b/>
          <w:i/>
        </w:rPr>
      </w:pPr>
      <w:r w:rsidRPr="00825AE3">
        <w:rPr>
          <w:b/>
          <w:i/>
        </w:rPr>
        <w:t>У них не может быть общих целей!</w:t>
      </w:r>
    </w:p>
    <w:p w:rsidR="00144E63" w:rsidRPr="004F244A" w:rsidRDefault="00144E63" w:rsidP="00144E63">
      <w:pPr>
        <w:rPr>
          <w:b/>
          <w:sz w:val="36"/>
        </w:rPr>
      </w:pPr>
      <w:r w:rsidRPr="004F244A">
        <w:rPr>
          <w:b/>
          <w:sz w:val="36"/>
        </w:rPr>
        <w:t xml:space="preserve">     Терроризм - это зло...</w:t>
      </w:r>
    </w:p>
    <w:p w:rsidR="00825AE3" w:rsidRDefault="00825AE3" w:rsidP="00144E63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0A50158A" wp14:editId="4C4B8085">
            <wp:extent cx="1399430" cy="2122998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397000" cy="2119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25AE3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54DF2701" wp14:editId="0FE83625">
            <wp:extent cx="1311965" cy="1494846"/>
            <wp:effectExtent l="0" t="0" r="254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309687" cy="1492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25AE3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0CDD2EE4" wp14:editId="1C5CA1CB">
            <wp:extent cx="1844702" cy="954156"/>
            <wp:effectExtent l="0" t="0" r="317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841501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5883" w:rsidRPr="00825AE3" w:rsidRDefault="00D25883" w:rsidP="00144E63">
      <w:pPr>
        <w:rPr>
          <w:b/>
          <w:sz w:val="28"/>
        </w:rPr>
      </w:pPr>
      <w:bookmarkStart w:id="0" w:name="_GoBack"/>
      <w:bookmarkEnd w:id="0"/>
    </w:p>
    <w:p w:rsidR="00144E63" w:rsidRDefault="00144E63" w:rsidP="00144E63"/>
    <w:sectPr w:rsidR="00144E63" w:rsidSect="00825AE3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BCC"/>
    <w:rsid w:val="00144E63"/>
    <w:rsid w:val="004F244A"/>
    <w:rsid w:val="006E6BCC"/>
    <w:rsid w:val="007C1998"/>
    <w:rsid w:val="00825AE3"/>
    <w:rsid w:val="00D25883"/>
    <w:rsid w:val="00D90C76"/>
    <w:rsid w:val="00FA1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4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4E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4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4E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1617</Words>
  <Characters>9221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7</cp:revision>
  <dcterms:created xsi:type="dcterms:W3CDTF">2016-01-26T04:05:00Z</dcterms:created>
  <dcterms:modified xsi:type="dcterms:W3CDTF">2016-01-26T07:30:00Z</dcterms:modified>
</cp:coreProperties>
</file>